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B640FA" w:rsidRPr="00434D7A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B640FA" w:rsidRPr="00434D7A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B640FA" w:rsidRPr="00434D7A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B640FA" w:rsidRPr="00434D7A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B640FA" w:rsidRPr="00434D7A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B640FA" w:rsidRPr="00434D7A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B640FA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B640FA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CA2B2" w14:textId="77777777" w:rsidR="00F008C1" w:rsidRPr="00F008C1" w:rsidRDefault="00F008C1" w:rsidP="00F008C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Вакцинопрофилактика клещевого энцефалита</w:t>
      </w:r>
    </w:p>
    <w:p w14:paraId="46DA73FC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Клещевой энцефалит — это вирусное заболевание, которое поражает центральную нервную систему. Оно передается через укусы инфицированных клещей. Клещевой энцефалит может привести к серьезным осложнениям, таким как менингит, энцефалит и паралич.</w:t>
      </w:r>
    </w:p>
    <w:p w14:paraId="45A064E9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является наиболее эффективным способом профилактики клещевого энцефалита. Вакцины против клещевого энцефалита безопасны и эффективны, они обеспечивают длительную защиту от заболевания.</w:t>
      </w:r>
    </w:p>
    <w:p w14:paraId="354C1ABB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против клещевого энцефалита рекомендуется людям, которые живут в эндемичных районах или планируют поездку в эти районы. Эндемичными районами являются территории, где клещевой энцефалит встречается чаще всего. В Уральском федеральном округе к ним относятся:</w:t>
      </w:r>
    </w:p>
    <w:p w14:paraId="43AA5AD7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Курганская область</w:t>
      </w:r>
    </w:p>
    <w:p w14:paraId="796BBAF3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14:paraId="34EFFC1B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Тюменская область</w:t>
      </w:r>
    </w:p>
    <w:p w14:paraId="75A76D26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Челябинская область</w:t>
      </w:r>
    </w:p>
    <w:p w14:paraId="331346BD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также рекомендуется людям, которые работают на открытом воздухе или проводят много времени на природе в эндемичных районах.</w:t>
      </w:r>
    </w:p>
    <w:p w14:paraId="058D84EC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Схема вакцинации против клещевого энцефалита зависит от используемой вакцины. Обычно она включает в себя две или три дозы вакцины. Первые две дозы вводятся с интервалом в 1-2 месяца, а третья доза - через 9-12 месяцев после второй дозы.</w:t>
      </w:r>
    </w:p>
    <w:p w14:paraId="2131176B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 xml:space="preserve">В некоторых случаях может потребоваться </w:t>
      </w:r>
      <w:proofErr w:type="spellStart"/>
      <w:r w:rsidRPr="00F008C1">
        <w:rPr>
          <w:rFonts w:ascii="Times New Roman" w:hAnsi="Times New Roman" w:cs="Times New Roman"/>
          <w:sz w:val="20"/>
          <w:szCs w:val="20"/>
        </w:rPr>
        <w:t>бустерная</w:t>
      </w:r>
      <w:proofErr w:type="spellEnd"/>
      <w:r w:rsidRPr="00F008C1">
        <w:rPr>
          <w:rFonts w:ascii="Times New Roman" w:hAnsi="Times New Roman" w:cs="Times New Roman"/>
          <w:sz w:val="20"/>
          <w:szCs w:val="20"/>
        </w:rPr>
        <w:t xml:space="preserve"> доза вакцины через несколько лет после завершения первичного курса вакцинации.</w:t>
      </w:r>
    </w:p>
    <w:p w14:paraId="735C3ADC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Вакцины против клещевого энцефалита очень эффективны. Они обеспечивают защиту от заболевания в более чем 95% случаев.</w:t>
      </w:r>
    </w:p>
    <w:p w14:paraId="344B05B4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Вакцины против клещевого энцефалита обычно хорошо переносятся. Наиболее распространенными побочными эффектами являются: боль, покраснение и отек в месте инъекции, головная боль, усталость, тошнота, мышечные боли.  Эти побочные эффекты обычно проходят в течение нескольких дней.</w:t>
      </w:r>
    </w:p>
    <w:p w14:paraId="3D26A6ED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против клещевого энцефалита противопоказана людям с: тяжелой аллергической реакцией на предыдущую дозу вакцины; острым инфекционным заболеванием; хроническим заболеванием в стадии обострения.</w:t>
      </w:r>
    </w:p>
    <w:p w14:paraId="0EDEB874" w14:textId="42CA93B9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Вакцину против клещевого энцефалита можно сделать в поликлинике. Перед вакцинацией проконсультируйтесь с врачом, чтобы обсудить риски и преимущества вакцины.</w:t>
      </w:r>
    </w:p>
    <w:p w14:paraId="5DEFCCB8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36FEE83D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5E1502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63314" w14:textId="77777777" w:rsidR="00B640FA" w:rsidRDefault="00B640FA" w:rsidP="00B20EE7">
      <w:pPr>
        <w:spacing w:after="0" w:line="240" w:lineRule="auto"/>
      </w:pPr>
      <w:r>
        <w:separator/>
      </w:r>
    </w:p>
  </w:endnote>
  <w:endnote w:type="continuationSeparator" w:id="0">
    <w:p w14:paraId="05538DC8" w14:textId="77777777" w:rsidR="00B640FA" w:rsidRDefault="00B640FA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BE5E5" w14:textId="77777777" w:rsidR="00B640FA" w:rsidRDefault="00B640FA" w:rsidP="00B20EE7">
      <w:pPr>
        <w:spacing w:after="0" w:line="240" w:lineRule="auto"/>
      </w:pPr>
      <w:r>
        <w:separator/>
      </w:r>
    </w:p>
  </w:footnote>
  <w:footnote w:type="continuationSeparator" w:id="0">
    <w:p w14:paraId="4F0AF782" w14:textId="77777777" w:rsidR="00B640FA" w:rsidRDefault="00B640FA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12362B"/>
    <w:rsid w:val="0017046C"/>
    <w:rsid w:val="001871F0"/>
    <w:rsid w:val="001C3916"/>
    <w:rsid w:val="001E5D64"/>
    <w:rsid w:val="0024401A"/>
    <w:rsid w:val="002564A4"/>
    <w:rsid w:val="00311417"/>
    <w:rsid w:val="003167C4"/>
    <w:rsid w:val="003221EC"/>
    <w:rsid w:val="00342D89"/>
    <w:rsid w:val="003660FE"/>
    <w:rsid w:val="00366F19"/>
    <w:rsid w:val="004005A6"/>
    <w:rsid w:val="004225DA"/>
    <w:rsid w:val="00426523"/>
    <w:rsid w:val="00434D7A"/>
    <w:rsid w:val="00444245"/>
    <w:rsid w:val="00465ECE"/>
    <w:rsid w:val="00497F00"/>
    <w:rsid w:val="004D5B7E"/>
    <w:rsid w:val="004E325B"/>
    <w:rsid w:val="005A62BC"/>
    <w:rsid w:val="005E1502"/>
    <w:rsid w:val="005E5C3D"/>
    <w:rsid w:val="0065577A"/>
    <w:rsid w:val="0068413A"/>
    <w:rsid w:val="00695EDF"/>
    <w:rsid w:val="006D0D81"/>
    <w:rsid w:val="006F1654"/>
    <w:rsid w:val="00754748"/>
    <w:rsid w:val="007D2D63"/>
    <w:rsid w:val="007F0109"/>
    <w:rsid w:val="007F2DF7"/>
    <w:rsid w:val="00860E7E"/>
    <w:rsid w:val="008848D7"/>
    <w:rsid w:val="008A66B2"/>
    <w:rsid w:val="009244C4"/>
    <w:rsid w:val="00937C4F"/>
    <w:rsid w:val="00992711"/>
    <w:rsid w:val="00A16F42"/>
    <w:rsid w:val="00A605C6"/>
    <w:rsid w:val="00A64B6C"/>
    <w:rsid w:val="00AE7021"/>
    <w:rsid w:val="00B20EE7"/>
    <w:rsid w:val="00B640FA"/>
    <w:rsid w:val="00BA00AD"/>
    <w:rsid w:val="00BB059F"/>
    <w:rsid w:val="00C05A5D"/>
    <w:rsid w:val="00C81110"/>
    <w:rsid w:val="00CF1FE2"/>
    <w:rsid w:val="00D02718"/>
    <w:rsid w:val="00D25CA4"/>
    <w:rsid w:val="00D71696"/>
    <w:rsid w:val="00DA661B"/>
    <w:rsid w:val="00DD6708"/>
    <w:rsid w:val="00DE0549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2025-07-02T05:46:00Z</dcterms:created>
  <dcterms:modified xsi:type="dcterms:W3CDTF">2025-07-02T05:46:00Z</dcterms:modified>
</cp:coreProperties>
</file>